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03" w:rsidRPr="00F77D5D" w:rsidRDefault="00F77D5D" w:rsidP="00F77D5D">
      <w:pPr>
        <w:pStyle w:val="a9"/>
        <w:jc w:val="right"/>
        <w:rPr>
          <w:rFonts w:ascii="Times New Roman" w:hAnsi="Times New Roman" w:cs="Times New Roman"/>
          <w:noProof/>
          <w:lang w:val="en-US"/>
        </w:rPr>
      </w:pPr>
      <w:r w:rsidRPr="00F77D5D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39.25pt;height:502.35pt;visibility:visible;mso-wrap-style:square">
            <v:imagedata r:id="rId7" o:title="1 001"/>
          </v:shape>
        </w:pict>
      </w:r>
    </w:p>
    <w:p w:rsidR="00954903" w:rsidRDefault="00954903" w:rsidP="00A1002C">
      <w:pPr>
        <w:pStyle w:val="30"/>
        <w:shd w:val="clear" w:color="auto" w:fill="auto"/>
        <w:tabs>
          <w:tab w:val="left" w:leader="underscore" w:pos="5730"/>
          <w:tab w:val="left" w:leader="underscore" w:pos="8711"/>
          <w:tab w:val="left" w:leader="underscore" w:pos="9441"/>
        </w:tabs>
        <w:spacing w:after="0" w:line="269" w:lineRule="exact"/>
        <w:ind w:left="4960" w:right="3980"/>
        <w:jc w:val="left"/>
        <w:rPr>
          <w:sz w:val="24"/>
          <w:szCs w:val="24"/>
        </w:rPr>
      </w:pPr>
    </w:p>
    <w:p w:rsidR="00954903" w:rsidRDefault="00954903" w:rsidP="00A1002C">
      <w:pPr>
        <w:pStyle w:val="30"/>
        <w:shd w:val="clear" w:color="auto" w:fill="auto"/>
        <w:tabs>
          <w:tab w:val="left" w:leader="underscore" w:pos="5730"/>
          <w:tab w:val="left" w:leader="underscore" w:pos="8711"/>
          <w:tab w:val="left" w:leader="underscore" w:pos="9441"/>
        </w:tabs>
        <w:spacing w:after="0" w:line="269" w:lineRule="exact"/>
        <w:ind w:left="4960" w:right="3980"/>
        <w:jc w:val="left"/>
        <w:rPr>
          <w:sz w:val="24"/>
          <w:szCs w:val="24"/>
        </w:rPr>
      </w:pPr>
    </w:p>
    <w:p w:rsidR="009523DD" w:rsidRPr="009523DD" w:rsidRDefault="009523DD" w:rsidP="00A1002C">
      <w:pPr>
        <w:pStyle w:val="30"/>
        <w:shd w:val="clear" w:color="auto" w:fill="auto"/>
        <w:tabs>
          <w:tab w:val="left" w:leader="underscore" w:pos="5730"/>
          <w:tab w:val="left" w:leader="underscore" w:pos="8711"/>
          <w:tab w:val="left" w:leader="underscore" w:pos="9441"/>
        </w:tabs>
        <w:spacing w:after="0" w:line="269" w:lineRule="exact"/>
        <w:ind w:left="4960" w:right="3980"/>
        <w:jc w:val="left"/>
        <w:rPr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spacing w:after="279" w:line="278" w:lineRule="exact"/>
        <w:ind w:left="40" w:firstLine="0"/>
        <w:rPr>
          <w:sz w:val="24"/>
          <w:szCs w:val="24"/>
        </w:rPr>
      </w:pPr>
      <w:r w:rsidRPr="00A15640">
        <w:rPr>
          <w:sz w:val="24"/>
          <w:szCs w:val="24"/>
        </w:rPr>
        <w:t>ЧАСТЬ 1. МУНИЦИПАЛЬНЫЕ УСЛУГИ (формируется при установлении муниципального задания на оказание муниципальных услуг)</w:t>
      </w:r>
    </w:p>
    <w:p w:rsidR="00A1002C" w:rsidRPr="00A15640" w:rsidRDefault="00A1002C" w:rsidP="00A1002C">
      <w:pPr>
        <w:pStyle w:val="30"/>
        <w:shd w:val="clear" w:color="auto" w:fill="auto"/>
        <w:spacing w:after="288" w:line="230" w:lineRule="exact"/>
        <w:ind w:left="40" w:firstLine="0"/>
        <w:rPr>
          <w:sz w:val="24"/>
          <w:szCs w:val="24"/>
        </w:rPr>
      </w:pPr>
      <w:r w:rsidRPr="00A15640">
        <w:rPr>
          <w:sz w:val="24"/>
          <w:szCs w:val="24"/>
        </w:rPr>
        <w:t xml:space="preserve">РАЗДЕЛ 1 </w:t>
      </w:r>
    </w:p>
    <w:p w:rsidR="00A1002C" w:rsidRPr="00A15640" w:rsidRDefault="00A1002C" w:rsidP="00A1002C">
      <w:pPr>
        <w:pStyle w:val="30"/>
        <w:shd w:val="clear" w:color="auto" w:fill="auto"/>
        <w:tabs>
          <w:tab w:val="left" w:pos="255"/>
          <w:tab w:val="left" w:leader="underscore" w:pos="12462"/>
        </w:tabs>
        <w:spacing w:after="0" w:line="23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523DD">
        <w:rPr>
          <w:sz w:val="24"/>
          <w:szCs w:val="24"/>
          <w:lang w:val="ru-RU"/>
        </w:rPr>
        <w:t xml:space="preserve">1. </w:t>
      </w:r>
      <w:r w:rsidRPr="00A15640">
        <w:rPr>
          <w:sz w:val="24"/>
          <w:szCs w:val="24"/>
        </w:rPr>
        <w:t xml:space="preserve">Наименование муниципальной услуги: </w:t>
      </w:r>
      <w:r w:rsidRPr="00A15640">
        <w:rPr>
          <w:sz w:val="24"/>
          <w:szCs w:val="24"/>
          <w:u w:val="single"/>
        </w:rPr>
        <w:t xml:space="preserve">Услуги по реализации общеобразовательной программы начального общего образования </w:t>
      </w:r>
      <w:r w:rsidRPr="00A15640">
        <w:rPr>
          <w:color w:val="000000"/>
          <w:sz w:val="24"/>
          <w:szCs w:val="24"/>
          <w:u w:val="single"/>
          <w:lang w:eastAsia="ru-RU"/>
        </w:rPr>
        <w:t>и воспитанию учащихся</w:t>
      </w:r>
    </w:p>
    <w:p w:rsidR="00A1002C" w:rsidRPr="00A15640" w:rsidRDefault="00A1002C" w:rsidP="00A1002C">
      <w:pPr>
        <w:pStyle w:val="30"/>
        <w:shd w:val="clear" w:color="auto" w:fill="auto"/>
        <w:tabs>
          <w:tab w:val="left" w:pos="255"/>
          <w:tab w:val="left" w:leader="underscore" w:pos="12462"/>
        </w:tabs>
        <w:spacing w:after="0" w:line="23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15640">
        <w:rPr>
          <w:sz w:val="24"/>
          <w:szCs w:val="24"/>
        </w:rPr>
        <w:t xml:space="preserve">Потребители муниципальной услуги: </w:t>
      </w:r>
      <w:r w:rsidRPr="00A15640">
        <w:rPr>
          <w:sz w:val="24"/>
          <w:szCs w:val="24"/>
          <w:u w:val="single"/>
        </w:rPr>
        <w:t>Проживающие на территории Российской Федерации дети, имеющие  право на получение   общего образования в соответствии с действующим законодательством</w:t>
      </w:r>
    </w:p>
    <w:p w:rsidR="009523DD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left="20" w:right="668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Pr="00A15640">
        <w:rPr>
          <w:sz w:val="24"/>
          <w:szCs w:val="24"/>
        </w:rPr>
        <w:t xml:space="preserve">Показатели, характеризующие объем и (или) качество муниципальной услуги. </w:t>
      </w:r>
    </w:p>
    <w:p w:rsidR="00A1002C" w:rsidRPr="00A15640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left="20" w:right="668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3.1. Показатели, характеризующие качество муниципальной услуги.</w:t>
      </w:r>
    </w:p>
    <w:p w:rsidR="00A1002C" w:rsidRPr="00A15640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right="6680" w:firstLine="0"/>
        <w:jc w:val="left"/>
        <w:rPr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right="6680" w:firstLine="0"/>
        <w:jc w:val="left"/>
        <w:rPr>
          <w:sz w:val="24"/>
          <w:szCs w:val="24"/>
        </w:rPr>
      </w:pPr>
    </w:p>
    <w:p w:rsidR="00A1002C" w:rsidRDefault="00A1002C">
      <w:r>
        <w:br w:type="page"/>
      </w:r>
    </w:p>
    <w:tbl>
      <w:tblPr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32"/>
        <w:gridCol w:w="1216"/>
        <w:gridCol w:w="3292"/>
        <w:gridCol w:w="1417"/>
        <w:gridCol w:w="1417"/>
        <w:gridCol w:w="1417"/>
        <w:gridCol w:w="1195"/>
        <w:gridCol w:w="1195"/>
        <w:gridCol w:w="1857"/>
      </w:tblGrid>
      <w:tr w:rsidR="00F9349A" w:rsidRPr="00A1002C">
        <w:trPr>
          <w:trHeight w:val="360"/>
        </w:trPr>
        <w:tc>
          <w:tcPr>
            <w:tcW w:w="223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9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6641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85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9349A" w:rsidRPr="00A1002C">
        <w:trPr>
          <w:trHeight w:val="720"/>
        </w:trPr>
        <w:tc>
          <w:tcPr>
            <w:tcW w:w="0" w:type="auto"/>
            <w:vMerge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финансовый год (2013)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финансовый год(2014)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очередной финансовый год(2015)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1-й год планового периода (2016)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2-й год планового периода (2017)</w:t>
            </w:r>
          </w:p>
        </w:tc>
        <w:tc>
          <w:tcPr>
            <w:tcW w:w="1857" w:type="dxa"/>
            <w:vMerge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349A" w:rsidRPr="00A1002C">
        <w:trPr>
          <w:trHeight w:val="720"/>
        </w:trPr>
        <w:tc>
          <w:tcPr>
            <w:tcW w:w="0" w:type="auto"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Укомплектованность кадрами</w:t>
            </w:r>
          </w:p>
        </w:tc>
        <w:tc>
          <w:tcPr>
            <w:tcW w:w="0" w:type="auto"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укомплектованность/плановое количество*100%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vAlign w:val="center"/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F31010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B45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родителей (законных представителей) уровнем оказания муниципальной услуги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B45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B45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Количество опрошенных родителей (законных представителей),  удовлетворенных качеством оказания услуги/ общее количество опрошенных родителей (законных представителей)*100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B45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E4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E4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E4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E4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1010" w:rsidRPr="00A1002C" w:rsidRDefault="00F31010" w:rsidP="00B45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Анкетирование, опрос родителей (законных представителей)</w:t>
            </w:r>
          </w:p>
        </w:tc>
      </w:tr>
      <w:tr w:rsidR="00F9349A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Полнота реализации учебной программы в соответствии с утверждённым учебным планом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F31010"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учебных занятий/количество учебных занятий по учебному плану*100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план</w:t>
            </w:r>
            <w:r w:rsidR="00E34306"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, классные журналы</w:t>
            </w:r>
          </w:p>
        </w:tc>
      </w:tr>
      <w:tr w:rsidR="00F9349A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осуществления непосредственно образовательной деятельности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CEF" w:rsidRPr="00A1002C" w:rsidRDefault="005E2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Лицензия, отчет о выполнении муниципального задания.</w:t>
            </w:r>
          </w:p>
        </w:tc>
      </w:tr>
      <w:tr w:rsidR="00601444" w:rsidRPr="00A1002C">
        <w:trPr>
          <w:trHeight w:val="24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педагогов,  прошедших курсовую подготовку из числа нуждающихся / общее количество педагогов, нуждающихся в курсовой </w:t>
            </w: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подготовке*100%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прохождения курсов, свидетельство о повышении квалификации,</w:t>
            </w:r>
          </w:p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Диплом об образовании, сертификат и др.</w:t>
            </w:r>
          </w:p>
          <w:p w:rsidR="00601444" w:rsidRPr="00A1002C" w:rsidRDefault="0060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FE" w:rsidRPr="00A1002C">
        <w:trPr>
          <w:trHeight w:val="525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 w:rsidP="005A4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Доля учащихся, освоивших в полном объеме </w:t>
            </w:r>
            <w:r w:rsidR="005A48F0"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 программу началь</w:t>
            </w:r>
            <w:r w:rsidR="00A26FE5"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но</w:t>
            </w: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общего образования 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5A48F0" w:rsidP="005A48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 4</w:t>
            </w:r>
            <w:r w:rsidR="009B6FFE"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классов, </w:t>
            </w: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освоивших программу</w:t>
            </w:r>
            <w:r w:rsidR="009B6FFE"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учащихся 4</w:t>
            </w:r>
            <w:r w:rsidR="009B6FFE"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журналы, протоколы педагогического совета</w:t>
            </w:r>
          </w:p>
        </w:tc>
      </w:tr>
      <w:tr w:rsidR="009B6FFE" w:rsidRPr="00A1002C">
        <w:trPr>
          <w:trHeight w:val="525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 w:rsidP="00F93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родителей к управлению образовательным учреждением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заседаний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6FFE" w:rsidRPr="00A1002C" w:rsidRDefault="009B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</w:t>
            </w:r>
          </w:p>
        </w:tc>
      </w:tr>
    </w:tbl>
    <w:p w:rsidR="009523DD" w:rsidRDefault="009523DD" w:rsidP="009523DD">
      <w:pPr>
        <w:pStyle w:val="a8"/>
        <w:shd w:val="clear" w:color="auto" w:fill="auto"/>
        <w:spacing w:line="230" w:lineRule="exact"/>
        <w:jc w:val="center"/>
      </w:pPr>
    </w:p>
    <w:p w:rsidR="009523DD" w:rsidRPr="00ED7185" w:rsidRDefault="009523DD" w:rsidP="009523DD">
      <w:pPr>
        <w:pStyle w:val="a8"/>
        <w:shd w:val="clear" w:color="auto" w:fill="auto"/>
        <w:spacing w:line="230" w:lineRule="exact"/>
        <w:jc w:val="center"/>
      </w:pPr>
      <w:r w:rsidRPr="00DF51B6">
        <w:t xml:space="preserve">3.2. Объем </w:t>
      </w:r>
      <w:r>
        <w:t>муниципаль</w:t>
      </w:r>
      <w:r w:rsidRPr="00DF51B6">
        <w:t>ной услуги (в натуральных показателях).</w:t>
      </w:r>
    </w:p>
    <w:p w:rsidR="009523DD" w:rsidRPr="009523DD" w:rsidRDefault="009523DD" w:rsidP="009523D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274" w:tblpY="222"/>
        <w:tblW w:w="153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1344"/>
        <w:gridCol w:w="1684"/>
        <w:gridCol w:w="1892"/>
        <w:gridCol w:w="1939"/>
        <w:gridCol w:w="1790"/>
        <w:gridCol w:w="1637"/>
        <w:gridCol w:w="2796"/>
      </w:tblGrid>
      <w:tr w:rsidR="00A1002C" w:rsidRPr="00A15640">
        <w:trPr>
          <w:trHeight w:val="29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right="320" w:firstLine="0"/>
              <w:jc w:val="righ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Наименование показателя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40" w:lineRule="auto"/>
              <w:ind w:left="1700"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gramStart"/>
            <w:r w:rsidRPr="00A63B00">
              <w:rPr>
                <w:sz w:val="24"/>
                <w:szCs w:val="24"/>
                <w:lang w:val="ru-RU" w:eastAsia="ru-RU"/>
              </w:rPr>
              <w:t>З</w:t>
            </w:r>
            <w:proofErr w:type="gramEnd"/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40" w:lineRule="auto"/>
              <w:ind w:left="4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Значение показателей объема муниципальной услуги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right="300" w:firstLine="0"/>
              <w:jc w:val="righ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Источник информации о значении показателя</w:t>
            </w:r>
          </w:p>
        </w:tc>
      </w:tr>
      <w:tr w:rsidR="00A1002C" w:rsidRPr="00A15640">
        <w:trPr>
          <w:trHeight w:val="835"/>
        </w:trPr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отчетный финансовый год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текущий финансовый год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/>
              <w:ind w:left="140" w:firstLine="32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очередной финансовый год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left="440" w:firstLine="12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1-й год планового периода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left="380" w:firstLine="8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2-й год планового периода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9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03759" w:rsidRDefault="009523DD" w:rsidP="009523DD">
            <w:pPr>
              <w:pStyle w:val="30"/>
              <w:shd w:val="clear" w:color="auto" w:fill="auto"/>
              <w:tabs>
                <w:tab w:val="left" w:pos="255"/>
                <w:tab w:val="left" w:leader="underscore" w:pos="12462"/>
              </w:tabs>
              <w:spacing w:after="0" w:line="23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3759">
              <w:rPr>
                <w:sz w:val="24"/>
                <w:szCs w:val="24"/>
                <w:lang w:val="ru-RU" w:eastAsia="en-US"/>
              </w:rPr>
              <w:t>Проживающие на территории Российской Федерации дети, имеющие  право на получение   общего образования в соответствии с действующим законодательством</w:t>
            </w:r>
          </w:p>
          <w:p w:rsidR="00A1002C" w:rsidRPr="009523DD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9523DD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="00371FA9">
              <w:rPr>
                <w:rFonts w:ascii="Times New Roman" w:hAnsi="Times New Roman"/>
                <w:sz w:val="24"/>
                <w:szCs w:val="24"/>
              </w:rPr>
              <w:t>классов/ классов комплектов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15640" w:rsidRDefault="00195C6E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15640" w:rsidRDefault="00195C6E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15640" w:rsidRDefault="00DC6935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15640" w:rsidRDefault="00DC6935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15640" w:rsidRDefault="00DC6935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B26D66" w:rsidP="00F06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Отдела образования Администрации Тацинского района № 408 от 31.12.2014 года «Об утверждении количественных показателей на 2015 год»</w:t>
            </w:r>
          </w:p>
        </w:tc>
      </w:tr>
    </w:tbl>
    <w:p w:rsidR="00A1002C" w:rsidRPr="00A15640" w:rsidRDefault="00A1002C" w:rsidP="00A1002C">
      <w:pPr>
        <w:spacing w:line="180" w:lineRule="exact"/>
        <w:rPr>
          <w:rFonts w:ascii="Times New Roman" w:hAnsi="Times New Roman"/>
          <w:sz w:val="24"/>
          <w:szCs w:val="24"/>
        </w:rPr>
      </w:pPr>
    </w:p>
    <w:p w:rsidR="00A1002C" w:rsidRPr="00A1002C" w:rsidRDefault="00A1002C" w:rsidP="00A1002C">
      <w:pPr>
        <w:pStyle w:val="30"/>
        <w:shd w:val="clear" w:color="auto" w:fill="auto"/>
        <w:tabs>
          <w:tab w:val="left" w:pos="255"/>
          <w:tab w:val="left" w:leader="underscore" w:pos="12462"/>
        </w:tabs>
        <w:spacing w:after="0" w:line="230" w:lineRule="exact"/>
        <w:ind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1.</w:t>
      </w:r>
      <w:r w:rsidR="009523DD">
        <w:rPr>
          <w:sz w:val="24"/>
          <w:szCs w:val="24"/>
          <w:lang w:val="ru-RU"/>
        </w:rPr>
        <w:t>2.</w:t>
      </w:r>
      <w:r w:rsidRPr="00A1002C">
        <w:rPr>
          <w:sz w:val="24"/>
          <w:szCs w:val="24"/>
        </w:rPr>
        <w:t xml:space="preserve">Наименование муниципальной услуги: </w:t>
      </w:r>
      <w:r w:rsidRPr="00A1002C">
        <w:rPr>
          <w:sz w:val="24"/>
          <w:szCs w:val="24"/>
          <w:u w:val="single"/>
        </w:rPr>
        <w:t xml:space="preserve">Услуги по реализации общеобразовательной программы основного общего образования </w:t>
      </w:r>
      <w:r w:rsidRPr="00A1002C">
        <w:rPr>
          <w:color w:val="000000"/>
          <w:sz w:val="24"/>
          <w:szCs w:val="24"/>
          <w:u w:val="single"/>
          <w:lang w:eastAsia="ru-RU"/>
        </w:rPr>
        <w:t>и воспитанию учащихся</w:t>
      </w:r>
      <w:r w:rsidRPr="00A1002C">
        <w:rPr>
          <w:sz w:val="24"/>
          <w:szCs w:val="24"/>
          <w:u w:val="single"/>
        </w:rPr>
        <w:t xml:space="preserve"> </w:t>
      </w:r>
    </w:p>
    <w:p w:rsidR="00A1002C" w:rsidRPr="00A1002C" w:rsidRDefault="009523DD" w:rsidP="009523DD">
      <w:pPr>
        <w:pStyle w:val="30"/>
        <w:shd w:val="clear" w:color="auto" w:fill="auto"/>
        <w:tabs>
          <w:tab w:val="left" w:pos="255"/>
          <w:tab w:val="left" w:leader="underscore" w:pos="12462"/>
        </w:tabs>
        <w:spacing w:after="0" w:line="23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2.</w:t>
      </w:r>
      <w:r w:rsidR="00A1002C" w:rsidRPr="00A1002C">
        <w:rPr>
          <w:sz w:val="24"/>
          <w:szCs w:val="24"/>
        </w:rPr>
        <w:t xml:space="preserve">Потребители муниципальной услуги: </w:t>
      </w:r>
      <w:r w:rsidR="00A1002C" w:rsidRPr="00A1002C">
        <w:rPr>
          <w:sz w:val="24"/>
          <w:szCs w:val="24"/>
          <w:u w:val="single"/>
        </w:rPr>
        <w:t>Проживающие на территории Российской Федерации дети, имеющие  право на получение   общего образования в соответствии с действующим законодательством</w:t>
      </w:r>
    </w:p>
    <w:p w:rsidR="009523DD" w:rsidRPr="009523DD" w:rsidRDefault="009523DD" w:rsidP="009523DD">
      <w:pPr>
        <w:pStyle w:val="30"/>
        <w:shd w:val="clear" w:color="auto" w:fill="auto"/>
        <w:tabs>
          <w:tab w:val="left" w:pos="250"/>
        </w:tabs>
        <w:spacing w:after="0"/>
        <w:ind w:right="668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 w:rsidR="00A1002C" w:rsidRPr="00A15640">
        <w:rPr>
          <w:sz w:val="24"/>
          <w:szCs w:val="24"/>
        </w:rPr>
        <w:t xml:space="preserve">Показатели, характеризующие объем и (или) качество муниципальной услуги. </w:t>
      </w:r>
    </w:p>
    <w:p w:rsidR="00A1002C" w:rsidRPr="00A15640" w:rsidRDefault="00A1002C" w:rsidP="009523DD">
      <w:pPr>
        <w:pStyle w:val="30"/>
        <w:shd w:val="clear" w:color="auto" w:fill="auto"/>
        <w:tabs>
          <w:tab w:val="left" w:pos="250"/>
        </w:tabs>
        <w:spacing w:after="0"/>
        <w:ind w:left="20" w:right="668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3.1. Показатели, характеризующие качество муниципальной услуги.</w:t>
      </w:r>
    </w:p>
    <w:p w:rsidR="00A1002C" w:rsidRPr="00A15640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right="6680" w:firstLine="0"/>
        <w:jc w:val="left"/>
        <w:rPr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tabs>
          <w:tab w:val="left" w:pos="250"/>
        </w:tabs>
        <w:spacing w:after="0"/>
        <w:ind w:right="6680" w:firstLine="0"/>
        <w:jc w:val="left"/>
        <w:rPr>
          <w:sz w:val="24"/>
          <w:szCs w:val="24"/>
        </w:rPr>
      </w:pPr>
    </w:p>
    <w:tbl>
      <w:tblPr>
        <w:tblW w:w="15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32"/>
        <w:gridCol w:w="1216"/>
        <w:gridCol w:w="3292"/>
        <w:gridCol w:w="1417"/>
        <w:gridCol w:w="1417"/>
        <w:gridCol w:w="1417"/>
        <w:gridCol w:w="1195"/>
        <w:gridCol w:w="1195"/>
        <w:gridCol w:w="1857"/>
      </w:tblGrid>
      <w:tr w:rsidR="001F7399" w:rsidRPr="00A1002C">
        <w:trPr>
          <w:trHeight w:val="360"/>
        </w:trPr>
        <w:tc>
          <w:tcPr>
            <w:tcW w:w="223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A1002C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1F7399"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9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6641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85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ее расчета)</w:t>
            </w:r>
          </w:p>
        </w:tc>
      </w:tr>
      <w:tr w:rsidR="001F7399" w:rsidRPr="00A1002C">
        <w:trPr>
          <w:trHeight w:val="720"/>
        </w:trPr>
        <w:tc>
          <w:tcPr>
            <w:tcW w:w="0" w:type="auto"/>
            <w:vMerge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финансовый год (2013)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финансовый год(2014)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очередной финансовый год(2015)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1-й год планового периода (2016)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2-й год планового периода (2017)</w:t>
            </w:r>
          </w:p>
        </w:tc>
        <w:tc>
          <w:tcPr>
            <w:tcW w:w="1857" w:type="dxa"/>
            <w:vMerge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7399" w:rsidRPr="00A1002C">
        <w:trPr>
          <w:trHeight w:val="720"/>
        </w:trPr>
        <w:tc>
          <w:tcPr>
            <w:tcW w:w="0" w:type="auto"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Укомплектованность кадрами</w:t>
            </w:r>
          </w:p>
        </w:tc>
        <w:tc>
          <w:tcPr>
            <w:tcW w:w="0" w:type="auto"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 укомплектованность/плановое количество*100%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vAlign w:val="center"/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1F7399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Удовлетворенность родителей (законных представителей) уровнем оказания муниципальной услуги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Количество опрошенных родителей (законных представителей),  удовлетворенных качеством оказания услуги/ общее количество опрошенных родителей (законных представителей)*100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Анкетирование, опрос родителей (законных представителей)</w:t>
            </w:r>
          </w:p>
        </w:tc>
      </w:tr>
      <w:tr w:rsidR="001F7399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Полнота реализации учебной программы в соответствии с утверждённым учебным планом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Количество проведенных учебных занятий/количество учебных занятий по учебному плану*100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план, классные журналы</w:t>
            </w:r>
          </w:p>
        </w:tc>
      </w:tr>
      <w:tr w:rsidR="001F7399" w:rsidRPr="00A1002C">
        <w:trPr>
          <w:trHeight w:val="72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осуществления непосредственно образовательной деятельности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Лицензия, отчет о выполнении муниципального задания.</w:t>
            </w:r>
          </w:p>
        </w:tc>
      </w:tr>
      <w:tr w:rsidR="001F7399" w:rsidRPr="00A1002C">
        <w:trPr>
          <w:trHeight w:val="240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педагогов,  прошедших курсовую подготовку из числа нуждающихся / общее количество педагогов, нуждающихся в курсовой подготовке*100%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прохождения курсов, свидетельство о повышении квалификации,</w:t>
            </w:r>
          </w:p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Диплом об образовании, сертификат и др.</w:t>
            </w:r>
          </w:p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7399" w:rsidRPr="00A1002C">
        <w:trPr>
          <w:trHeight w:val="525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учащихся, освоивших в полном объеме образовательную программу основного общего образования и допущенных к государственной итоговой аттестации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 9 классов, допущенных к ГИА/общее количество учащихся 9 классов*100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90%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90%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90%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журналы, протоколы педагогического совета</w:t>
            </w:r>
          </w:p>
        </w:tc>
      </w:tr>
      <w:tr w:rsidR="001F7399" w:rsidRPr="00A1002C">
        <w:trPr>
          <w:trHeight w:val="525"/>
        </w:trPr>
        <w:tc>
          <w:tcPr>
            <w:tcW w:w="22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родителей к управлению образовательным учреждением</w:t>
            </w: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заседаний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rPr>
                <w:rFonts w:ascii="Times New Roman" w:hAnsi="Times New Roman"/>
                <w:sz w:val="24"/>
                <w:szCs w:val="24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399" w:rsidRPr="00A1002C" w:rsidRDefault="001F7399" w:rsidP="006D3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02C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</w:t>
            </w:r>
          </w:p>
        </w:tc>
      </w:tr>
    </w:tbl>
    <w:p w:rsidR="001F7399" w:rsidRPr="00A1002C" w:rsidRDefault="001F7399">
      <w:pPr>
        <w:rPr>
          <w:rFonts w:ascii="Times New Roman" w:hAnsi="Times New Roman"/>
          <w:sz w:val="24"/>
          <w:szCs w:val="24"/>
        </w:rPr>
      </w:pPr>
    </w:p>
    <w:p w:rsidR="009523DD" w:rsidRPr="00ED7185" w:rsidRDefault="009523DD" w:rsidP="009523DD">
      <w:pPr>
        <w:pStyle w:val="a8"/>
        <w:shd w:val="clear" w:color="auto" w:fill="auto"/>
        <w:spacing w:line="230" w:lineRule="exact"/>
        <w:jc w:val="center"/>
      </w:pPr>
      <w:r w:rsidRPr="00DF51B6">
        <w:t xml:space="preserve">3.2. Объем </w:t>
      </w:r>
      <w:r>
        <w:t>муниципаль</w:t>
      </w:r>
      <w:r w:rsidRPr="00DF51B6">
        <w:t>ной услуги (в натуральных показателях).</w:t>
      </w:r>
    </w:p>
    <w:p w:rsidR="00A1002C" w:rsidRPr="009523DD" w:rsidRDefault="00A1002C" w:rsidP="00A1002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274" w:tblpY="222"/>
        <w:tblW w:w="153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1344"/>
        <w:gridCol w:w="1684"/>
        <w:gridCol w:w="1892"/>
        <w:gridCol w:w="1939"/>
        <w:gridCol w:w="1790"/>
        <w:gridCol w:w="1637"/>
        <w:gridCol w:w="2796"/>
      </w:tblGrid>
      <w:tr w:rsidR="00A1002C" w:rsidRPr="00A15640">
        <w:trPr>
          <w:trHeight w:val="29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right="320" w:firstLine="0"/>
              <w:jc w:val="righ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Наименование показателя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40" w:lineRule="auto"/>
              <w:ind w:left="1700"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gramStart"/>
            <w:r w:rsidRPr="00A63B00">
              <w:rPr>
                <w:sz w:val="24"/>
                <w:szCs w:val="24"/>
                <w:lang w:val="ru-RU" w:eastAsia="ru-RU"/>
              </w:rPr>
              <w:t>З</w:t>
            </w:r>
            <w:proofErr w:type="gramEnd"/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40" w:lineRule="auto"/>
              <w:ind w:left="4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Значение показателей объема муниципальной услуги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right="300" w:firstLine="0"/>
              <w:jc w:val="righ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Источник информации о значении показателя</w:t>
            </w:r>
          </w:p>
        </w:tc>
      </w:tr>
      <w:tr w:rsidR="00A1002C" w:rsidRPr="00A15640">
        <w:trPr>
          <w:trHeight w:val="835"/>
        </w:trPr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отчетный финансовый год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текущий финансовый год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/>
              <w:ind w:left="140" w:firstLine="32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очередной финансовый год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left="440" w:firstLine="12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1-й год планового периода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shd w:val="clear" w:color="auto" w:fill="auto"/>
              <w:spacing w:after="0" w:line="278" w:lineRule="exact"/>
              <w:ind w:left="380" w:firstLine="8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2-й год планового периода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9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3DD" w:rsidRPr="00A03759" w:rsidRDefault="009523DD" w:rsidP="009523DD">
            <w:pPr>
              <w:pStyle w:val="30"/>
              <w:shd w:val="clear" w:color="auto" w:fill="auto"/>
              <w:tabs>
                <w:tab w:val="left" w:pos="255"/>
                <w:tab w:val="left" w:leader="underscore" w:pos="12462"/>
              </w:tabs>
              <w:spacing w:after="0" w:line="23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3759">
              <w:rPr>
                <w:sz w:val="24"/>
                <w:szCs w:val="24"/>
                <w:lang w:val="ru-RU" w:eastAsia="en-US"/>
              </w:rPr>
              <w:lastRenderedPageBreak/>
              <w:t>Проживающие на территории Российской Федерации дети, имеющие  право на получение   общего образования в соответствии с действующим законодательством</w:t>
            </w:r>
          </w:p>
          <w:p w:rsidR="00A1002C" w:rsidRPr="009523DD" w:rsidRDefault="00A1002C" w:rsidP="00F06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371FA9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классов/ классов комплектов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DC6935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DC6935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195C6E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195C6E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195C6E" w:rsidP="00952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B26D66" w:rsidP="00F06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Отдела образования Администрации Тацинского района № 408 от 31.12.2014 года «Об утверждении количественных показателей на 2015 год»</w:t>
            </w:r>
          </w:p>
        </w:tc>
      </w:tr>
    </w:tbl>
    <w:p w:rsidR="00A1002C" w:rsidRPr="00A15640" w:rsidRDefault="00A1002C" w:rsidP="00A1002C">
      <w:pPr>
        <w:spacing w:line="180" w:lineRule="exact"/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spacing w:line="180" w:lineRule="exact"/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20"/>
        <w:framePr w:wrap="notBeside" w:vAnchor="text" w:hAnchor="text" w:xAlign="center" w:y="1"/>
        <w:shd w:val="clear" w:color="auto" w:fill="auto"/>
        <w:jc w:val="center"/>
        <w:rPr>
          <w:sz w:val="24"/>
          <w:szCs w:val="24"/>
        </w:rPr>
      </w:pPr>
      <w:r w:rsidRPr="00A15640">
        <w:rPr>
          <w:rStyle w:val="2115pt"/>
          <w:sz w:val="24"/>
          <w:szCs w:val="24"/>
        </w:rPr>
        <w:t>4. Порядок оказания муниципальной услуги.</w:t>
      </w:r>
    </w:p>
    <w:p w:rsidR="00A1002C" w:rsidRPr="00A15640" w:rsidRDefault="00A1002C" w:rsidP="00A1002C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15640">
        <w:rPr>
          <w:sz w:val="24"/>
          <w:szCs w:val="24"/>
        </w:rPr>
        <w:t>4.1. Реквизиты нормативных правовых актов, регулирующих порядок оказания муниципальной услуги.</w:t>
      </w:r>
    </w:p>
    <w:p w:rsidR="00954903" w:rsidRPr="00FA16EC" w:rsidRDefault="00B26D66" w:rsidP="009549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 в течение финансового</w:t>
      </w:r>
      <w:r w:rsidR="00A1002C" w:rsidRPr="00A15640">
        <w:rPr>
          <w:rFonts w:ascii="Times New Roman" w:hAnsi="Times New Roman"/>
          <w:sz w:val="24"/>
          <w:szCs w:val="24"/>
        </w:rPr>
        <w:t xml:space="preserve"> года (за исключение</w:t>
      </w:r>
      <w:r w:rsidR="00954903">
        <w:rPr>
          <w:rFonts w:ascii="Times New Roman" w:hAnsi="Times New Roman"/>
          <w:sz w:val="24"/>
          <w:szCs w:val="24"/>
        </w:rPr>
        <w:t xml:space="preserve">м праздничных и выходных дней). </w:t>
      </w:r>
      <w:r w:rsidR="00954903" w:rsidRPr="00FA16EC">
        <w:rPr>
          <w:rFonts w:ascii="Times New Roman" w:hAnsi="Times New Roman"/>
          <w:sz w:val="24"/>
          <w:szCs w:val="24"/>
        </w:rPr>
        <w:t xml:space="preserve">Учреждение работает в режиме </w:t>
      </w:r>
      <w:r w:rsidR="00954903">
        <w:rPr>
          <w:rFonts w:ascii="Times New Roman" w:hAnsi="Times New Roman"/>
          <w:sz w:val="24"/>
          <w:szCs w:val="24"/>
        </w:rPr>
        <w:t>пя</w:t>
      </w:r>
      <w:r w:rsidR="00954903" w:rsidRPr="00FA16EC">
        <w:rPr>
          <w:rFonts w:ascii="Times New Roman" w:hAnsi="Times New Roman"/>
          <w:sz w:val="24"/>
          <w:szCs w:val="24"/>
        </w:rPr>
        <w:t>ти дневной рабочей недели (</w:t>
      </w:r>
      <w:r w:rsidR="00954903">
        <w:rPr>
          <w:rFonts w:ascii="Times New Roman" w:hAnsi="Times New Roman"/>
          <w:sz w:val="24"/>
          <w:szCs w:val="24"/>
        </w:rPr>
        <w:t xml:space="preserve">суббота, </w:t>
      </w:r>
      <w:r w:rsidR="00954903" w:rsidRPr="00FA16EC">
        <w:rPr>
          <w:rFonts w:ascii="Times New Roman" w:hAnsi="Times New Roman"/>
          <w:sz w:val="24"/>
          <w:szCs w:val="24"/>
        </w:rPr>
        <w:t>воскресенье выходной). Учебные занятия начинаются не ранее 8.00 часов. Продолжительность одного занятия не должна превышать 45 минут. Продолжительность учебного года составляет 35 недель.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Нормативные правовые акты, регулирующие порядок оказания муниципальной услуги: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1.Устав учреждения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2.Гражданский кодекс РФ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3.ФЗ  от 06.10.2003 № 131-ФЗ «Об общих принципах организации местного самоуправления в Российской Федерации»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4.ФЗ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6. Закон РФ «Об образовании»  № 273-ФЗ от 29.12.2012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7. Закон «Об образовании в Ростовской области»</w:t>
      </w:r>
      <w:r w:rsidR="00584E26">
        <w:rPr>
          <w:rFonts w:ascii="Times New Roman" w:hAnsi="Times New Roman"/>
          <w:sz w:val="24"/>
          <w:szCs w:val="24"/>
        </w:rPr>
        <w:t xml:space="preserve"> №  26-ЗС  от  14.11.2013 год</w:t>
      </w:r>
    </w:p>
    <w:p w:rsidR="00A1002C" w:rsidRPr="00A15640" w:rsidRDefault="00A1002C" w:rsidP="00A1002C">
      <w:pPr>
        <w:spacing w:line="780" w:lineRule="exact"/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15640">
        <w:rPr>
          <w:sz w:val="24"/>
          <w:szCs w:val="24"/>
        </w:rPr>
        <w:lastRenderedPageBreak/>
        <w:t>4.2. Порядок информирования потенциальных потребителей муниципальной услуги.</w:t>
      </w:r>
    </w:p>
    <w:tbl>
      <w:tblPr>
        <w:tblW w:w="14884" w:type="dxa"/>
        <w:jc w:val="center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6367"/>
        <w:gridCol w:w="4679"/>
      </w:tblGrid>
      <w:tr w:rsidR="00A1002C" w:rsidRPr="00A15640">
        <w:trPr>
          <w:trHeight w:val="288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Способ информирования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44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Состав размещаемой информации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Частота обновления информации</w:t>
            </w:r>
          </w:p>
        </w:tc>
      </w:tr>
      <w:tr w:rsidR="00A1002C" w:rsidRPr="00A15640">
        <w:trPr>
          <w:trHeight w:val="288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1.Информационные стенды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 xml:space="preserve">Место нахождения образовательной организации, порядок предоставления муниципальной услуги, контактные телефоны, Устав организации, Отчет о выполнении  муниципального задания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 xml:space="preserve"> По мере поступления новой</w:t>
            </w:r>
            <w:r w:rsidRPr="00A15640">
              <w:rPr>
                <w:rFonts w:ascii="Times New Roman" w:hAnsi="Times New Roman"/>
                <w:sz w:val="24"/>
                <w:szCs w:val="24"/>
              </w:rPr>
              <w:br/>
              <w:t xml:space="preserve">информации, но не реже чем </w:t>
            </w:r>
          </w:p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два раз в год</w:t>
            </w:r>
          </w:p>
        </w:tc>
      </w:tr>
      <w:tr w:rsidR="00A1002C" w:rsidRPr="00A15640">
        <w:trPr>
          <w:trHeight w:val="298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2.Официальный сайт в сети интернет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195C6E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Арес сайта</w:t>
            </w:r>
            <w:r w:rsidR="00952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3DD" w:rsidRPr="009523DD">
              <w:t xml:space="preserve"> </w:t>
            </w:r>
            <w:r w:rsidR="00AD62BB" w:rsidRPr="00AD62BB">
              <w:t xml:space="preserve"> </w:t>
            </w:r>
            <w:r w:rsidR="00371FA9" w:rsidRPr="00371FA9">
              <w:t xml:space="preserve"> </w:t>
            </w:r>
            <w:r w:rsidR="0073563F" w:rsidRPr="0073563F">
              <w:t xml:space="preserve"> </w:t>
            </w:r>
            <w:hyperlink r:id="rId8" w:history="1">
              <w:r w:rsidR="0073563F" w:rsidRPr="00C26D6E">
                <w:rPr>
                  <w:rStyle w:val="aa"/>
                  <w:lang w:val="en-US"/>
                </w:rPr>
                <w:t>www</w:t>
              </w:r>
              <w:r w:rsidR="0073563F" w:rsidRPr="0073563F">
                <w:rPr>
                  <w:rStyle w:val="aa"/>
                </w:rPr>
                <w:t>.</w:t>
              </w:r>
              <w:proofErr w:type="spellStart"/>
              <w:r w:rsidR="0073563F" w:rsidRPr="00C26D6E">
                <w:rPr>
                  <w:rStyle w:val="aa"/>
                  <w:lang w:val="en-US"/>
                </w:rPr>
                <w:t>maslovsh</w:t>
              </w:r>
              <w:proofErr w:type="spellEnd"/>
              <w:r w:rsidR="0073563F" w:rsidRPr="0073563F">
                <w:rPr>
                  <w:rStyle w:val="aa"/>
                </w:rPr>
                <w:t>.</w:t>
              </w:r>
              <w:proofErr w:type="spellStart"/>
              <w:r w:rsidR="0073563F" w:rsidRPr="00C26D6E">
                <w:rPr>
                  <w:rStyle w:val="aa"/>
                  <w:lang w:val="en-US"/>
                </w:rPr>
                <w:t>ucoz</w:t>
              </w:r>
              <w:proofErr w:type="spellEnd"/>
              <w:r w:rsidR="0073563F" w:rsidRPr="0073563F">
                <w:rPr>
                  <w:rStyle w:val="aa"/>
                </w:rPr>
                <w:t>.</w:t>
              </w:r>
              <w:proofErr w:type="spellStart"/>
              <w:r w:rsidR="0073563F" w:rsidRPr="00C26D6E">
                <w:rPr>
                  <w:rStyle w:val="aa"/>
                  <w:lang w:val="en-US"/>
                </w:rPr>
                <w:t>ru</w:t>
              </w:r>
              <w:proofErr w:type="spellEnd"/>
            </w:hyperlink>
            <w:r w:rsidR="0073563F">
              <w:t xml:space="preserve">   </w:t>
            </w:r>
            <w:r w:rsidR="00195C6E"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В соответствии с требованиями</w:t>
            </w:r>
          </w:p>
        </w:tc>
      </w:tr>
    </w:tbl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spacing w:after="0" w:line="259" w:lineRule="exact"/>
        <w:ind w:left="60" w:right="28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5. Предельные цены (тарифы) на оплату муниципальной услуги в случаях, если законодательством Российской Федерации предусмотрено ее оказание в рамках выполнения муниципального задания на платной (частично платной) основе.</w:t>
      </w:r>
    </w:p>
    <w:p w:rsidR="00A1002C" w:rsidRPr="00A15640" w:rsidRDefault="00A1002C" w:rsidP="00A1002C">
      <w:pPr>
        <w:pStyle w:val="30"/>
        <w:numPr>
          <w:ilvl w:val="0"/>
          <w:numId w:val="2"/>
        </w:numPr>
        <w:shd w:val="clear" w:color="auto" w:fill="auto"/>
        <w:tabs>
          <w:tab w:val="left" w:pos="468"/>
          <w:tab w:val="left" w:leader="underscore" w:pos="14974"/>
        </w:tabs>
        <w:spacing w:after="263" w:line="259" w:lineRule="exact"/>
        <w:ind w:left="6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Реквизиты нормативного правового акта, устанавливающего цены (тарифы) на платные услуги либо порядок их установления</w:t>
      </w:r>
      <w:r w:rsidRPr="00A15640">
        <w:rPr>
          <w:sz w:val="24"/>
          <w:szCs w:val="24"/>
        </w:rPr>
        <w:tab/>
        <w:t>.</w:t>
      </w:r>
    </w:p>
    <w:p w:rsidR="00A1002C" w:rsidRPr="00A15640" w:rsidRDefault="00A1002C" w:rsidP="00A1002C">
      <w:pPr>
        <w:pStyle w:val="30"/>
        <w:numPr>
          <w:ilvl w:val="0"/>
          <w:numId w:val="2"/>
        </w:numPr>
        <w:shd w:val="clear" w:color="auto" w:fill="auto"/>
        <w:tabs>
          <w:tab w:val="left" w:pos="478"/>
          <w:tab w:val="left" w:leader="underscore" w:pos="14935"/>
        </w:tabs>
        <w:spacing w:after="194" w:line="230" w:lineRule="exact"/>
        <w:ind w:left="6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Орган, устанавливающий цены (тарифы)</w:t>
      </w:r>
      <w:r w:rsidRPr="00A15640">
        <w:rPr>
          <w:sz w:val="24"/>
          <w:szCs w:val="24"/>
        </w:rPr>
        <w:tab/>
        <w:t>.</w:t>
      </w:r>
    </w:p>
    <w:p w:rsidR="00A1002C" w:rsidRPr="00A15640" w:rsidRDefault="00A1002C" w:rsidP="00A1002C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15640">
        <w:rPr>
          <w:sz w:val="24"/>
          <w:szCs w:val="24"/>
        </w:rPr>
        <w:t>5.3. Значения предельных цен (тарифов).</w:t>
      </w:r>
    </w:p>
    <w:tbl>
      <w:tblPr>
        <w:tblW w:w="0" w:type="auto"/>
        <w:jc w:val="center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66"/>
        <w:gridCol w:w="7987"/>
      </w:tblGrid>
      <w:tr w:rsidR="00A1002C" w:rsidRPr="00A15640">
        <w:trPr>
          <w:trHeight w:val="278"/>
          <w:jc w:val="center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5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Наименование категории потребителей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2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Цена (тариф), единица измерения</w:t>
            </w:r>
          </w:p>
        </w:tc>
      </w:tr>
      <w:tr w:rsidR="00A1002C" w:rsidRPr="00A15640">
        <w:trPr>
          <w:trHeight w:val="274"/>
          <w:jc w:val="center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83"/>
          <w:jc w:val="center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B26D66" w:rsidRDefault="00A1002C" w:rsidP="00B26D66">
      <w:pPr>
        <w:pStyle w:val="30"/>
        <w:shd w:val="clear" w:color="auto" w:fill="auto"/>
        <w:tabs>
          <w:tab w:val="left" w:leader="underscore" w:pos="12113"/>
        </w:tabs>
        <w:spacing w:after="192" w:line="542" w:lineRule="exact"/>
        <w:ind w:left="60" w:right="324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 xml:space="preserve">ЧАСТЬ 3. ОБЩИЕ СВЕДЕНИЯ О ВЫПОЛНЕНИИ МУНИЦИПАЛЬНОГО ЗАДАНИЯ </w:t>
      </w:r>
    </w:p>
    <w:p w:rsidR="00B26D66" w:rsidRDefault="00B26D66" w:rsidP="00B26D66">
      <w:pPr>
        <w:pStyle w:val="30"/>
        <w:shd w:val="clear" w:color="auto" w:fill="auto"/>
        <w:tabs>
          <w:tab w:val="left" w:pos="14520"/>
          <w:tab w:val="left" w:leader="underscore" w:pos="14630"/>
        </w:tabs>
        <w:spacing w:after="192" w:line="240" w:lineRule="auto"/>
        <w:ind w:left="60" w:right="50" w:firstLine="0"/>
        <w:jc w:val="both"/>
        <w:rPr>
          <w:sz w:val="24"/>
          <w:szCs w:val="24"/>
        </w:rPr>
      </w:pPr>
      <w:r w:rsidRPr="00A15640">
        <w:rPr>
          <w:sz w:val="24"/>
          <w:szCs w:val="24"/>
        </w:rPr>
        <w:t>1. Условия и порядок для досрочного прекращения исполнения муниципального задания</w:t>
      </w:r>
      <w:r w:rsidRPr="00C94CE1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реорганизации или ликвидации организации;</w:t>
      </w:r>
      <w:r w:rsidRPr="00893B8E">
        <w:rPr>
          <w:sz w:val="24"/>
          <w:szCs w:val="24"/>
        </w:rPr>
        <w:t xml:space="preserve"> наличие чрезвычайных обстоятельств (непреодолимая сила,</w:t>
      </w:r>
      <w:r>
        <w:rPr>
          <w:sz w:val="24"/>
          <w:szCs w:val="24"/>
        </w:rPr>
        <w:t xml:space="preserve"> </w:t>
      </w:r>
      <w:r w:rsidRPr="00893B8E">
        <w:rPr>
          <w:sz w:val="24"/>
          <w:szCs w:val="24"/>
        </w:rPr>
        <w:t>аварийная</w:t>
      </w:r>
      <w:r>
        <w:rPr>
          <w:sz w:val="24"/>
          <w:szCs w:val="24"/>
        </w:rPr>
        <w:t xml:space="preserve"> ситуация);</w:t>
      </w:r>
      <w:r w:rsidRPr="00893B8E">
        <w:rPr>
          <w:sz w:val="24"/>
          <w:szCs w:val="24"/>
        </w:rPr>
        <w:t xml:space="preserve"> </w:t>
      </w:r>
      <w:r>
        <w:rPr>
          <w:sz w:val="24"/>
          <w:szCs w:val="24"/>
        </w:rPr>
        <w:t>по решению учредителя; по иным основаниям предусмотренным законодательством.</w:t>
      </w:r>
    </w:p>
    <w:p w:rsidR="00B26D66" w:rsidRPr="00B26D66" w:rsidRDefault="00B26D66" w:rsidP="00B26D66">
      <w:pPr>
        <w:pStyle w:val="30"/>
        <w:shd w:val="clear" w:color="auto" w:fill="auto"/>
        <w:tabs>
          <w:tab w:val="left" w:pos="14520"/>
          <w:tab w:val="left" w:leader="underscore" w:pos="14630"/>
        </w:tabs>
        <w:spacing w:after="192" w:line="240" w:lineRule="auto"/>
        <w:ind w:left="60" w:right="50" w:firstLine="0"/>
        <w:jc w:val="both"/>
        <w:rPr>
          <w:sz w:val="24"/>
          <w:szCs w:val="24"/>
        </w:rPr>
      </w:pPr>
    </w:p>
    <w:p w:rsidR="00A1002C" w:rsidRPr="00A15640" w:rsidRDefault="00A1002C" w:rsidP="00A1002C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15640">
        <w:rPr>
          <w:sz w:val="24"/>
          <w:szCs w:val="24"/>
        </w:rPr>
        <w:lastRenderedPageBreak/>
        <w:t xml:space="preserve">2. Порядок </w:t>
      </w:r>
      <w:proofErr w:type="gramStart"/>
      <w:r w:rsidRPr="00A15640">
        <w:rPr>
          <w:sz w:val="24"/>
          <w:szCs w:val="24"/>
        </w:rPr>
        <w:t>контроля за</w:t>
      </w:r>
      <w:proofErr w:type="gramEnd"/>
      <w:r w:rsidRPr="00A15640">
        <w:rPr>
          <w:sz w:val="24"/>
          <w:szCs w:val="24"/>
        </w:rPr>
        <w:t xml:space="preserve"> исполнением муниципального задания.</w:t>
      </w:r>
    </w:p>
    <w:tbl>
      <w:tblPr>
        <w:tblW w:w="14175" w:type="dxa"/>
        <w:jc w:val="center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6"/>
        <w:gridCol w:w="1872"/>
        <w:gridCol w:w="10277"/>
      </w:tblGrid>
      <w:tr w:rsidR="00A1002C" w:rsidRPr="00A15640">
        <w:trPr>
          <w:trHeight w:val="28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Формы контроля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 xml:space="preserve">Органы местного самоуправления, осуществляющие </w:t>
            </w:r>
            <w:proofErr w:type="gramStart"/>
            <w:r w:rsidRPr="00A63B00">
              <w:rPr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A63B00">
              <w:rPr>
                <w:sz w:val="24"/>
                <w:szCs w:val="24"/>
                <w:lang w:val="ru-RU" w:eastAsia="ru-RU"/>
              </w:rPr>
              <w:t xml:space="preserve"> исполнением муниципального задания</w:t>
            </w:r>
          </w:p>
        </w:tc>
      </w:tr>
      <w:tr w:rsidR="00A1002C" w:rsidRPr="00A15640">
        <w:trPr>
          <w:trHeight w:val="27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1.Проведение плановых проверок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1564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15640">
              <w:rPr>
                <w:rFonts w:ascii="Times New Roman" w:hAnsi="Times New Roman"/>
                <w:sz w:val="24"/>
                <w:szCs w:val="24"/>
              </w:rPr>
              <w:t xml:space="preserve"> года, согласно утвержденного плана</w:t>
            </w:r>
          </w:p>
        </w:tc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 xml:space="preserve">Администрация Тацинского района, Финансовый отдел Администрации Тацинского района, </w:t>
            </w:r>
          </w:p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Тацинского района</w:t>
            </w:r>
          </w:p>
        </w:tc>
      </w:tr>
      <w:tr w:rsidR="00A1002C" w:rsidRPr="00A15640">
        <w:trPr>
          <w:trHeight w:val="28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2.Проведенние внеплановых проверок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1564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156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 xml:space="preserve">Администрация Тацинского района, Финансовый отдел Администрации Тацинского района, </w:t>
            </w:r>
          </w:p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  <w:r w:rsidRPr="00A1564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Тацинского района</w:t>
            </w:r>
          </w:p>
        </w:tc>
      </w:tr>
    </w:tbl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30"/>
        <w:numPr>
          <w:ilvl w:val="1"/>
          <w:numId w:val="1"/>
        </w:numPr>
        <w:shd w:val="clear" w:color="auto" w:fill="auto"/>
        <w:spacing w:before="284" w:after="0" w:line="230" w:lineRule="exact"/>
        <w:ind w:left="6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Требования к отчетности об исполнении муниципального задания.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 xml:space="preserve">Отчетным годом является календарный год - с 1 января по 31 декабря включительно.  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Отчетность предоставляется на бумажных носителях и (или) в виде электронного документа, с представлением на электронных носителях или путем передачи по телекоммуникационным каналам связи в порядке, установленном финансовым органом и органом, с обязательным обеспечением защиты информации в соответствии с законодательством Российской Федерации.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proofErr w:type="gramStart"/>
      <w:r w:rsidRPr="00A15640">
        <w:rPr>
          <w:rFonts w:ascii="Times New Roman" w:hAnsi="Times New Roman"/>
          <w:sz w:val="24"/>
          <w:szCs w:val="24"/>
        </w:rPr>
        <w:t>Отчетность подписывается руководителем и  работниками бухгалтерии в соответствии с договором на ведение бухгалтерских услуг Отчетность составляется на основе данных Главной книги и (или) других регистров бюджетного учета, установленных законодательством Российской Федерации для получателей бюджетных средств, с обязательным проведением сверки оборотов и остатков по регистрам аналитического учета с оборотами и остатками по регистрам синтетического учета.</w:t>
      </w:r>
      <w:proofErr w:type="gramEnd"/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Перед составлением годовой бюджетной отчетности должна быть проведена инвентаризация активов и обязательств в установленном порядке.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Отчетность составляется нарастающим итогом с начала года в рублях с точностью до второго десятичного знака после запятой.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В состав бюджетной отчетности включаются следующие формы отчетов: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1. получателя бюджетных средств</w:t>
      </w:r>
      <w:proofErr w:type="gramStart"/>
      <w:r w:rsidRPr="00A15640">
        <w:rPr>
          <w:rFonts w:ascii="Times New Roman" w:hAnsi="Times New Roman"/>
          <w:sz w:val="24"/>
          <w:szCs w:val="24"/>
        </w:rPr>
        <w:t>,:</w:t>
      </w:r>
      <w:proofErr w:type="gramEnd"/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Баланс получателя бюджетных средств, (ф. 0503730);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lastRenderedPageBreak/>
        <w:t>Справка по консолидируемым расчетам (ф. 0503725);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Справка по заключению счетов бюджетного учета отчетного финансового года (ф. 0503710);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Отчет об исполнении бюджета получателя бюджетных средств (ф. 0503727);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Отчет об исполнении смет доходов и расходов по приносящей доход деятельности получателя бюджетных средств (ф. 0503737);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Отчет о финансовых результатах деятельности (ф. 0503721);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Пояснительная записка (ф. 0503760).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 xml:space="preserve">Статистическая отчетность предоставляется по формам и срокам, установленным </w:t>
      </w:r>
      <w:proofErr w:type="spellStart"/>
      <w:r w:rsidRPr="00A15640">
        <w:rPr>
          <w:rFonts w:ascii="Times New Roman" w:hAnsi="Times New Roman"/>
          <w:sz w:val="24"/>
          <w:szCs w:val="24"/>
        </w:rPr>
        <w:t>Росгосстатом</w:t>
      </w:r>
      <w:proofErr w:type="spellEnd"/>
      <w:r w:rsidRPr="00A15640">
        <w:rPr>
          <w:rFonts w:ascii="Times New Roman" w:hAnsi="Times New Roman"/>
          <w:sz w:val="24"/>
          <w:szCs w:val="24"/>
        </w:rPr>
        <w:t>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 xml:space="preserve">Дополнительная информация предоставляется по формам и срокам, установленным Учредителем и главным распорядителем </w:t>
      </w:r>
      <w:proofErr w:type="gramStart"/>
      <w:r w:rsidRPr="00A15640">
        <w:rPr>
          <w:rFonts w:ascii="Times New Roman" w:hAnsi="Times New Roman"/>
          <w:sz w:val="24"/>
          <w:szCs w:val="24"/>
        </w:rPr>
        <w:t>–О</w:t>
      </w:r>
      <w:proofErr w:type="gramEnd"/>
      <w:r w:rsidRPr="00A15640">
        <w:rPr>
          <w:rFonts w:ascii="Times New Roman" w:hAnsi="Times New Roman"/>
          <w:sz w:val="24"/>
          <w:szCs w:val="24"/>
        </w:rPr>
        <w:t>тделом образования Администрации Тацинского района.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 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 </w:t>
      </w:r>
    </w:p>
    <w:p w:rsidR="00A1002C" w:rsidRDefault="00A1002C" w:rsidP="00A1002C">
      <w:pPr>
        <w:rPr>
          <w:rFonts w:ascii="Times New Roman" w:hAnsi="Times New Roman"/>
          <w:sz w:val="24"/>
          <w:szCs w:val="24"/>
        </w:rPr>
      </w:pPr>
      <w:r w:rsidRPr="00A15640">
        <w:rPr>
          <w:rFonts w:ascii="Times New Roman" w:hAnsi="Times New Roman"/>
          <w:sz w:val="24"/>
          <w:szCs w:val="24"/>
        </w:rPr>
        <w:t> </w:t>
      </w:r>
    </w:p>
    <w:p w:rsidR="009523DD" w:rsidRDefault="009523DD" w:rsidP="00A1002C">
      <w:pPr>
        <w:rPr>
          <w:rFonts w:ascii="Times New Roman" w:hAnsi="Times New Roman"/>
          <w:sz w:val="24"/>
          <w:szCs w:val="24"/>
        </w:rPr>
      </w:pPr>
    </w:p>
    <w:p w:rsidR="009523DD" w:rsidRDefault="009523DD" w:rsidP="00A1002C">
      <w:pPr>
        <w:rPr>
          <w:rFonts w:ascii="Times New Roman" w:hAnsi="Times New Roman"/>
          <w:sz w:val="24"/>
          <w:szCs w:val="24"/>
        </w:rPr>
      </w:pPr>
    </w:p>
    <w:p w:rsidR="009523DD" w:rsidRDefault="009523DD" w:rsidP="00A1002C">
      <w:pPr>
        <w:rPr>
          <w:rFonts w:ascii="Times New Roman" w:hAnsi="Times New Roman"/>
          <w:sz w:val="24"/>
          <w:szCs w:val="24"/>
        </w:rPr>
      </w:pPr>
    </w:p>
    <w:p w:rsidR="009523DD" w:rsidRDefault="009523DD" w:rsidP="00A1002C">
      <w:pPr>
        <w:rPr>
          <w:rFonts w:ascii="Times New Roman" w:hAnsi="Times New Roman"/>
          <w:sz w:val="24"/>
          <w:szCs w:val="24"/>
        </w:rPr>
      </w:pPr>
    </w:p>
    <w:p w:rsidR="00FE206A" w:rsidRDefault="00FE206A" w:rsidP="00A1002C">
      <w:pPr>
        <w:rPr>
          <w:rFonts w:ascii="Times New Roman" w:hAnsi="Times New Roman"/>
          <w:sz w:val="24"/>
          <w:szCs w:val="24"/>
        </w:rPr>
      </w:pPr>
    </w:p>
    <w:p w:rsidR="00FE206A" w:rsidRDefault="00FE206A" w:rsidP="00A1002C">
      <w:pPr>
        <w:rPr>
          <w:rFonts w:ascii="Times New Roman" w:hAnsi="Times New Roman"/>
          <w:sz w:val="24"/>
          <w:szCs w:val="24"/>
        </w:rPr>
      </w:pPr>
    </w:p>
    <w:p w:rsidR="00FE206A" w:rsidRDefault="00FE206A" w:rsidP="00A1002C">
      <w:pPr>
        <w:rPr>
          <w:rFonts w:ascii="Times New Roman" w:hAnsi="Times New Roman"/>
          <w:sz w:val="24"/>
          <w:szCs w:val="24"/>
        </w:rPr>
      </w:pPr>
    </w:p>
    <w:p w:rsidR="00FE206A" w:rsidRDefault="00FE206A" w:rsidP="00A1002C">
      <w:pPr>
        <w:rPr>
          <w:rFonts w:ascii="Times New Roman" w:hAnsi="Times New Roman"/>
          <w:sz w:val="24"/>
          <w:szCs w:val="24"/>
        </w:rPr>
      </w:pPr>
    </w:p>
    <w:p w:rsidR="009523DD" w:rsidRPr="00A15640" w:rsidRDefault="009523DD" w:rsidP="00A1002C">
      <w:pPr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spacing w:before="284" w:after="0" w:line="230" w:lineRule="exact"/>
        <w:ind w:firstLine="0"/>
        <w:jc w:val="left"/>
        <w:rPr>
          <w:sz w:val="24"/>
          <w:szCs w:val="24"/>
        </w:rPr>
      </w:pPr>
    </w:p>
    <w:p w:rsidR="00A1002C" w:rsidRPr="00A15640" w:rsidRDefault="00A1002C" w:rsidP="00A1002C">
      <w:pPr>
        <w:pStyle w:val="30"/>
        <w:shd w:val="clear" w:color="auto" w:fill="auto"/>
        <w:spacing w:after="254" w:line="230" w:lineRule="exact"/>
        <w:ind w:left="6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3.1. Форма отчета об исполнении муниципального задания в части оказа</w:t>
      </w:r>
      <w:r w:rsidR="009523DD">
        <w:rPr>
          <w:sz w:val="24"/>
          <w:szCs w:val="24"/>
        </w:rPr>
        <w:t>ния муниципальной услу</w:t>
      </w:r>
      <w:r w:rsidR="009523DD">
        <w:rPr>
          <w:sz w:val="24"/>
          <w:szCs w:val="24"/>
          <w:lang w:val="ru-RU"/>
        </w:rPr>
        <w:t>ги</w:t>
      </w:r>
      <w:r w:rsidRPr="00A15640">
        <w:rPr>
          <w:sz w:val="24"/>
          <w:szCs w:val="24"/>
        </w:rPr>
        <w:t>.</w:t>
      </w:r>
    </w:p>
    <w:tbl>
      <w:tblPr>
        <w:tblW w:w="15154" w:type="dxa"/>
        <w:jc w:val="center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38"/>
        <w:gridCol w:w="1296"/>
        <w:gridCol w:w="2741"/>
        <w:gridCol w:w="2592"/>
        <w:gridCol w:w="3139"/>
        <w:gridCol w:w="3648"/>
      </w:tblGrid>
      <w:tr w:rsidR="00A1002C" w:rsidRPr="00A15640">
        <w:trPr>
          <w:trHeight w:val="82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Наименование показателя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Значение, утвержденное на отчетный период*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Фактическое значение за отчетный период*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/>
              <w:ind w:firstLine="0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Источник информации о фактическом значении показателя</w:t>
            </w:r>
          </w:p>
        </w:tc>
      </w:tr>
      <w:tr w:rsidR="00A1002C" w:rsidRPr="00A15640">
        <w:trPr>
          <w:trHeight w:val="278"/>
          <w:jc w:val="center"/>
        </w:trPr>
        <w:tc>
          <w:tcPr>
            <w:tcW w:w="1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Наименование услуги 1.</w:t>
            </w:r>
          </w:p>
        </w:tc>
      </w:tr>
      <w:tr w:rsidR="00A1002C" w:rsidRPr="00A15640">
        <w:trPr>
          <w:trHeight w:val="27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8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78"/>
          <w:jc w:val="center"/>
        </w:trPr>
        <w:tc>
          <w:tcPr>
            <w:tcW w:w="1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 xml:space="preserve">Наименование услуги </w:t>
            </w:r>
            <w:r w:rsidRPr="00A15640">
              <w:rPr>
                <w:sz w:val="24"/>
                <w:szCs w:val="24"/>
                <w:lang w:val="en-US" w:eastAsia="ru-RU"/>
              </w:rPr>
              <w:t>n.</w:t>
            </w:r>
          </w:p>
        </w:tc>
      </w:tr>
      <w:tr w:rsidR="00A1002C" w:rsidRPr="00A15640">
        <w:trPr>
          <w:trHeight w:val="28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03759" w:rsidRDefault="00A1002C" w:rsidP="00F06DA8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63B00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02C" w:rsidRPr="00A15640">
        <w:trPr>
          <w:trHeight w:val="27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02C" w:rsidRPr="00A15640" w:rsidRDefault="00A1002C" w:rsidP="00F06DA8">
            <w:pPr>
              <w:framePr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02C" w:rsidRPr="00A15640" w:rsidRDefault="00A1002C" w:rsidP="00A1002C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A15640">
        <w:rPr>
          <w:sz w:val="24"/>
          <w:szCs w:val="24"/>
          <w:highlight w:val="yellow"/>
        </w:rPr>
        <w:t>* Отчетным периодом является квартал.</w:t>
      </w: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pStyle w:val="30"/>
        <w:numPr>
          <w:ilvl w:val="0"/>
          <w:numId w:val="3"/>
        </w:numPr>
        <w:shd w:val="clear" w:color="auto" w:fill="auto"/>
        <w:tabs>
          <w:tab w:val="left" w:pos="482"/>
          <w:tab w:val="left" w:leader="underscore" w:pos="14878"/>
        </w:tabs>
        <w:spacing w:before="284" w:after="0" w:line="230" w:lineRule="exact"/>
        <w:ind w:left="60" w:firstLine="0"/>
        <w:jc w:val="left"/>
        <w:rPr>
          <w:sz w:val="24"/>
          <w:szCs w:val="24"/>
        </w:rPr>
      </w:pPr>
      <w:r w:rsidRPr="00A15640">
        <w:rPr>
          <w:sz w:val="24"/>
          <w:szCs w:val="24"/>
        </w:rPr>
        <w:t>Сроки представления отчетов об исполнении муниципального задания - по окончании финансового года в установленные сроки нормативными документами</w:t>
      </w:r>
      <w:proofErr w:type="gramStart"/>
      <w:r w:rsidRPr="00A15640">
        <w:rPr>
          <w:sz w:val="24"/>
          <w:szCs w:val="24"/>
        </w:rPr>
        <w:t xml:space="preserve"> .</w:t>
      </w:r>
      <w:proofErr w:type="gramEnd"/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A1002C" w:rsidRPr="00A15640" w:rsidRDefault="00A1002C" w:rsidP="00A1002C">
      <w:pPr>
        <w:rPr>
          <w:rFonts w:ascii="Times New Roman" w:hAnsi="Times New Roman"/>
          <w:sz w:val="24"/>
          <w:szCs w:val="24"/>
        </w:rPr>
      </w:pPr>
    </w:p>
    <w:p w:rsidR="001F7399" w:rsidRPr="00A1002C" w:rsidRDefault="001F7399">
      <w:pPr>
        <w:rPr>
          <w:rFonts w:ascii="Times New Roman" w:hAnsi="Times New Roman"/>
          <w:sz w:val="24"/>
          <w:szCs w:val="24"/>
        </w:rPr>
      </w:pPr>
    </w:p>
    <w:sectPr w:rsidR="001F7399" w:rsidRPr="00A1002C" w:rsidSect="00A100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59" w:rsidRDefault="00A03759" w:rsidP="009B6FFE">
      <w:pPr>
        <w:spacing w:after="0" w:line="240" w:lineRule="auto"/>
      </w:pPr>
      <w:r>
        <w:separator/>
      </w:r>
    </w:p>
  </w:endnote>
  <w:endnote w:type="continuationSeparator" w:id="0">
    <w:p w:rsidR="00A03759" w:rsidRDefault="00A03759" w:rsidP="009B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59" w:rsidRDefault="00A03759" w:rsidP="009B6FFE">
      <w:pPr>
        <w:spacing w:after="0" w:line="240" w:lineRule="auto"/>
      </w:pPr>
      <w:r>
        <w:separator/>
      </w:r>
    </w:p>
  </w:footnote>
  <w:footnote w:type="continuationSeparator" w:id="0">
    <w:p w:rsidR="00A03759" w:rsidRDefault="00A03759" w:rsidP="009B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A98"/>
    <w:multiLevelType w:val="multilevel"/>
    <w:tmpl w:val="10E8D0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50DD3"/>
    <w:multiLevelType w:val="multilevel"/>
    <w:tmpl w:val="26563DA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8D6DB2"/>
    <w:multiLevelType w:val="multilevel"/>
    <w:tmpl w:val="7D6052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2323F"/>
    <w:multiLevelType w:val="multilevel"/>
    <w:tmpl w:val="BD5C01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CEF"/>
    <w:rsid w:val="0009289C"/>
    <w:rsid w:val="00100244"/>
    <w:rsid w:val="00111DDB"/>
    <w:rsid w:val="00114BEF"/>
    <w:rsid w:val="001379A5"/>
    <w:rsid w:val="00195C6E"/>
    <w:rsid w:val="001A34CB"/>
    <w:rsid w:val="001F7399"/>
    <w:rsid w:val="0027557E"/>
    <w:rsid w:val="002F41FB"/>
    <w:rsid w:val="002F424A"/>
    <w:rsid w:val="0034671C"/>
    <w:rsid w:val="00371FA9"/>
    <w:rsid w:val="004507F0"/>
    <w:rsid w:val="005420DF"/>
    <w:rsid w:val="00577ECA"/>
    <w:rsid w:val="00584E26"/>
    <w:rsid w:val="005A48F0"/>
    <w:rsid w:val="005E2CEF"/>
    <w:rsid w:val="005F6A5A"/>
    <w:rsid w:val="00601444"/>
    <w:rsid w:val="00622594"/>
    <w:rsid w:val="0068353C"/>
    <w:rsid w:val="006D3FBD"/>
    <w:rsid w:val="007242DF"/>
    <w:rsid w:val="0073563F"/>
    <w:rsid w:val="00743C62"/>
    <w:rsid w:val="008852EE"/>
    <w:rsid w:val="009141A1"/>
    <w:rsid w:val="009523DD"/>
    <w:rsid w:val="00954903"/>
    <w:rsid w:val="009B6FFE"/>
    <w:rsid w:val="00A03759"/>
    <w:rsid w:val="00A1002C"/>
    <w:rsid w:val="00A26FE5"/>
    <w:rsid w:val="00A82DF8"/>
    <w:rsid w:val="00AD62BB"/>
    <w:rsid w:val="00B26D66"/>
    <w:rsid w:val="00B272B8"/>
    <w:rsid w:val="00B4504E"/>
    <w:rsid w:val="00BE1ED2"/>
    <w:rsid w:val="00D145B2"/>
    <w:rsid w:val="00D85604"/>
    <w:rsid w:val="00DC6935"/>
    <w:rsid w:val="00E34306"/>
    <w:rsid w:val="00E407A8"/>
    <w:rsid w:val="00F06DA8"/>
    <w:rsid w:val="00F31010"/>
    <w:rsid w:val="00F539AA"/>
    <w:rsid w:val="00F73110"/>
    <w:rsid w:val="00F77D5D"/>
    <w:rsid w:val="00F87304"/>
    <w:rsid w:val="00F9349A"/>
    <w:rsid w:val="00FE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FF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9B6F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B6FF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9B6FFE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A1002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002C"/>
    <w:pPr>
      <w:shd w:val="clear" w:color="auto" w:fill="FFFFFF"/>
      <w:spacing w:after="240" w:line="274" w:lineRule="exact"/>
      <w:ind w:hanging="1020"/>
      <w:jc w:val="center"/>
    </w:pPr>
    <w:rPr>
      <w:rFonts w:ascii="Times New Roman" w:eastAsia="Times New Roman" w:hAnsi="Times New Roman"/>
      <w:sz w:val="23"/>
      <w:szCs w:val="23"/>
      <w:lang/>
    </w:rPr>
  </w:style>
  <w:style w:type="character" w:customStyle="1" w:styleId="2">
    <w:name w:val="Подпись к таблице (2)_"/>
    <w:link w:val="20"/>
    <w:rsid w:val="00A1002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115pt">
    <w:name w:val="Подпись к таблице (2) + 11;5 pt"/>
    <w:rsid w:val="00A1002C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1002C"/>
    <w:pPr>
      <w:shd w:val="clear" w:color="auto" w:fill="FFFFFF"/>
      <w:spacing w:after="0" w:line="552" w:lineRule="exact"/>
      <w:jc w:val="both"/>
    </w:pPr>
    <w:rPr>
      <w:rFonts w:ascii="Times New Roman" w:eastAsia="Times New Roman" w:hAnsi="Times New Roman"/>
      <w:sz w:val="21"/>
      <w:szCs w:val="21"/>
      <w:lang/>
    </w:rPr>
  </w:style>
  <w:style w:type="character" w:customStyle="1" w:styleId="a7">
    <w:name w:val="Подпись к таблице_"/>
    <w:link w:val="a8"/>
    <w:rsid w:val="00A1002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1002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/>
    </w:rPr>
  </w:style>
  <w:style w:type="paragraph" w:styleId="a9">
    <w:name w:val="No Spacing"/>
    <w:uiPriority w:val="1"/>
    <w:qFormat/>
    <w:rsid w:val="00A1002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a">
    <w:name w:val="Hyperlink"/>
    <w:basedOn w:val="a0"/>
    <w:rsid w:val="009523DD"/>
    <w:rPr>
      <w:color w:val="0000FF"/>
      <w:u w:val="single"/>
    </w:rPr>
  </w:style>
  <w:style w:type="paragraph" w:styleId="ab">
    <w:name w:val="Balloon Text"/>
    <w:basedOn w:val="a"/>
    <w:semiHidden/>
    <w:rsid w:val="00954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lovsh.uco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Порядку формирования </vt:lpstr>
    </vt:vector>
  </TitlesOfParts>
  <Company>WORK</Company>
  <LinksUpToDate>false</LinksUpToDate>
  <CharactersWithSpaces>12270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http://www.maslovsh.ucoz.ru/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Порядку формирования </dc:title>
  <dc:subject/>
  <dc:creator>Work</dc:creator>
  <cp:keywords/>
  <cp:lastModifiedBy>Admin1</cp:lastModifiedBy>
  <cp:revision>4</cp:revision>
  <cp:lastPrinted>2015-02-05T09:08:00Z</cp:lastPrinted>
  <dcterms:created xsi:type="dcterms:W3CDTF">2015-02-16T12:13:00Z</dcterms:created>
  <dcterms:modified xsi:type="dcterms:W3CDTF">2015-02-16T12:16:00Z</dcterms:modified>
</cp:coreProperties>
</file>